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4F" w:rsidRPr="00B65720" w:rsidRDefault="008E024F" w:rsidP="00C246F7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:rsidR="00A410B4" w:rsidRPr="00B65720" w:rsidRDefault="00A410B4" w:rsidP="00E54055">
      <w:pPr>
        <w:spacing w:after="6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NOTICE</w:t>
      </w:r>
      <w:r w:rsidR="00207CF2"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DE RENSEIGNEMENT</w:t>
      </w:r>
      <w:r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DU DEMANDEUR D’AUTORISATION</w:t>
      </w:r>
    </w:p>
    <w:p w:rsidR="005420F0" w:rsidRPr="00B65720" w:rsidRDefault="00A410B4" w:rsidP="00315310">
      <w:pPr>
        <w:spacing w:after="6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D’</w:t>
      </w:r>
      <w:r w:rsidR="00F71F04"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A</w:t>
      </w:r>
      <w:r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CQUISITION </w:t>
      </w:r>
      <w:r w:rsidR="003F1765" w:rsidRPr="00B65720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D’</w:t>
      </w:r>
      <w:r w:rsidR="003F1765" w:rsidRPr="00B25F1F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EQUIPEMENTS</w:t>
      </w:r>
      <w:r w:rsidR="00315310" w:rsidRPr="00B25F1F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SENSIBLES</w:t>
      </w:r>
      <w:r w:rsidR="003F1765" w:rsidRPr="00B25F1F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</w:t>
      </w:r>
    </w:p>
    <w:p w:rsidR="005420F0" w:rsidRPr="00A9083B" w:rsidRDefault="005420F0" w:rsidP="005420F0">
      <w:pPr>
        <w:pStyle w:val="1-Parag-fr"/>
      </w:pPr>
      <w:r w:rsidRPr="004900E1">
        <w:tab/>
      </w:r>
    </w:p>
    <w:p w:rsidR="007017FC" w:rsidRPr="00D777C0" w:rsidRDefault="00DC3EFA" w:rsidP="007017FC">
      <w:pPr>
        <w:spacing w:before="240" w:after="6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Je </w:t>
      </w:r>
      <w:r w:rsidR="0046009C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soussigné </w:t>
      </w:r>
    </w:p>
    <w:p w:rsidR="005420F0" w:rsidRPr="00E267B5" w:rsidRDefault="00663AF2" w:rsidP="007017FC">
      <w:pPr>
        <w:tabs>
          <w:tab w:val="left" w:pos="8575"/>
        </w:tabs>
        <w:spacing w:before="24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Identité du demandeur</w:t>
      </w:r>
      <w:r w:rsidR="007F39A5" w:rsidRPr="00D777C0">
        <w:rPr>
          <w:rFonts w:ascii="Arial Narrow" w:hAnsi="Arial Narrow" w:cstheme="minorHAnsi"/>
          <w:b/>
          <w:bCs/>
          <w:sz w:val="24"/>
          <w:szCs w:val="24"/>
        </w:rPr>
        <w:t> : …</w:t>
      </w:r>
      <w:r w:rsidR="008E024F" w:rsidRPr="00D777C0">
        <w:rPr>
          <w:rFonts w:ascii="Arial Narrow" w:hAnsi="Arial Narrow" w:cstheme="minorHAnsi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E43FC8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E267B5">
        <w:rPr>
          <w:rFonts w:ascii="Arial Narrow" w:hAnsi="Arial Narrow" w:cstheme="minorHAnsi"/>
          <w:b/>
          <w:bCs/>
          <w:sz w:val="24"/>
          <w:szCs w:val="24"/>
        </w:rPr>
        <w:t>.</w:t>
      </w:r>
    </w:p>
    <w:p w:rsidR="00663AF2" w:rsidRPr="00E267B5" w:rsidRDefault="00663AF2" w:rsidP="00FC4D9E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Fils (</w:t>
      </w:r>
      <w:proofErr w:type="spellStart"/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lle</w:t>
      </w:r>
      <w:proofErr w:type="spellEnd"/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) de</w:t>
      </w:r>
      <w:r w:rsidR="00B053FC" w:rsidRPr="00D777C0">
        <w:rPr>
          <w:rFonts w:ascii="Arial Narrow" w:hAnsi="Arial Narrow" w:cstheme="minorHAnsi"/>
          <w:b/>
          <w:bCs/>
          <w:sz w:val="24"/>
          <w:szCs w:val="24"/>
        </w:rPr>
        <w:t> : …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…………………………………</w:t>
      </w:r>
      <w:r w:rsidR="00C246F7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et de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 xml:space="preserve"> …………………………………………………………</w:t>
      </w:r>
      <w:r w:rsidR="00C246F7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="0056743A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E267B5">
        <w:rPr>
          <w:rFonts w:ascii="Arial Narrow" w:hAnsi="Arial Narrow" w:cstheme="minorHAnsi"/>
          <w:b/>
          <w:bCs/>
          <w:sz w:val="24"/>
          <w:szCs w:val="24"/>
        </w:rPr>
        <w:t>…</w:t>
      </w:r>
    </w:p>
    <w:p w:rsidR="00663AF2" w:rsidRPr="00D777C0" w:rsidRDefault="002503F0" w:rsidP="002503F0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Né (e) le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…………………………………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="00B75D4E" w:rsidRPr="00D777C0">
        <w:rPr>
          <w:rFonts w:ascii="Arial Narrow" w:hAnsi="Arial Narrow" w:cstheme="minorHAnsi"/>
          <w:b/>
          <w:bCs/>
          <w:sz w:val="24"/>
          <w:szCs w:val="24"/>
        </w:rPr>
        <w:t>…………………………………………………………………</w:t>
      </w:r>
      <w:r w:rsidR="00663AF2" w:rsidRPr="00D777C0">
        <w:rPr>
          <w:rFonts w:ascii="Arial Narrow" w:hAnsi="Arial Narrow" w:cstheme="minorHAnsi"/>
          <w:b/>
          <w:bCs/>
          <w:sz w:val="24"/>
          <w:szCs w:val="24"/>
        </w:rPr>
        <w:t>………....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............</w:t>
      </w:r>
      <w:r w:rsidR="00663AF2" w:rsidRPr="00D777C0">
        <w:rPr>
          <w:rFonts w:ascii="Arial Narrow" w:hAnsi="Arial Narrow" w:cstheme="minorHAnsi"/>
          <w:b/>
          <w:bCs/>
          <w:sz w:val="24"/>
          <w:szCs w:val="24"/>
        </w:rPr>
        <w:t>..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>.</w:t>
      </w:r>
      <w:r w:rsidR="0056743A" w:rsidRPr="00D777C0">
        <w:rPr>
          <w:rFonts w:ascii="Arial Narrow" w:hAnsi="Arial Narrow" w:cstheme="minorHAnsi"/>
          <w:b/>
          <w:bCs/>
          <w:sz w:val="24"/>
          <w:szCs w:val="24"/>
        </w:rPr>
        <w:t>..</w:t>
      </w:r>
    </w:p>
    <w:p w:rsidR="00663AF2" w:rsidRPr="00D777C0" w:rsidRDefault="008E024F" w:rsidP="008E024F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Adresse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 : ………………………………………………………………………………………………………………………</w:t>
      </w:r>
      <w:r w:rsidR="0056743A" w:rsidRPr="00D777C0">
        <w:rPr>
          <w:rFonts w:ascii="Arial Narrow" w:hAnsi="Arial Narrow" w:cstheme="minorHAnsi"/>
          <w:b/>
          <w:bCs/>
          <w:sz w:val="24"/>
          <w:szCs w:val="24"/>
        </w:rPr>
        <w:t>…...</w:t>
      </w:r>
    </w:p>
    <w:p w:rsidR="00663AF2" w:rsidRPr="00E267B5" w:rsidRDefault="00663AF2" w:rsidP="00C163AC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Carte </w:t>
      </w:r>
      <w:r w:rsidR="00C163AC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nationale d’i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dentité n°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> :</w:t>
      </w:r>
      <w:r w:rsidR="00C246F7" w:rsidRPr="00D777C0">
        <w:rPr>
          <w:rFonts w:ascii="Arial Narrow" w:hAnsi="Arial Narrow" w:cstheme="minorHAnsi"/>
          <w:b/>
          <w:bCs/>
          <w:sz w:val="24"/>
          <w:szCs w:val="24"/>
        </w:rPr>
        <w:t> …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C246F7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2A28C9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délivrée par</w:t>
      </w:r>
      <w:r w:rsidR="002A28C9" w:rsidRPr="00D777C0">
        <w:rPr>
          <w:rFonts w:ascii="Arial Narrow" w:hAnsi="Arial Narrow" w:cstheme="minorHAnsi"/>
          <w:b/>
          <w:bCs/>
          <w:sz w:val="24"/>
          <w:szCs w:val="24"/>
        </w:rPr>
        <w:t> : ……………………</w:t>
      </w:r>
      <w:r w:rsidR="00D45DE8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En date du</w:t>
      </w:r>
      <w:r w:rsidR="00C163AC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</w:t>
      </w:r>
      <w:r w:rsidR="00D45DE8" w:rsidRPr="00D777C0">
        <w:rPr>
          <w:rFonts w:ascii="Arial Narrow" w:hAnsi="Arial Narrow" w:cstheme="minorHAnsi"/>
          <w:b/>
          <w:bCs/>
          <w:sz w:val="24"/>
          <w:szCs w:val="24"/>
        </w:rPr>
        <w:t xml:space="preserve"> …………</w:t>
      </w:r>
      <w:r w:rsidR="002A28C9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="0056743A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E43FC8" w:rsidRPr="00D777C0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="00E267B5">
        <w:rPr>
          <w:rFonts w:ascii="Arial Narrow" w:hAnsi="Arial Narrow" w:cstheme="minorHAnsi"/>
          <w:b/>
          <w:bCs/>
          <w:sz w:val="24"/>
          <w:szCs w:val="24"/>
        </w:rPr>
        <w:t>…….</w:t>
      </w:r>
    </w:p>
    <w:p w:rsidR="00C246F7" w:rsidRPr="00E267B5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Passeport n°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 xml:space="preserve"> : 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 …………………………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délivré par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 : ………………………………………………………………</w:t>
      </w:r>
      <w:r w:rsidR="002909ED" w:rsidRPr="00D777C0">
        <w:rPr>
          <w:rFonts w:ascii="Arial Narrow" w:hAnsi="Arial Narrow" w:cstheme="minorHAnsi"/>
          <w:b/>
          <w:bCs/>
          <w:sz w:val="24"/>
          <w:szCs w:val="24"/>
        </w:rPr>
        <w:t>………</w:t>
      </w:r>
      <w:r w:rsidR="00E43FC8" w:rsidRPr="00D777C0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E267B5">
        <w:rPr>
          <w:rFonts w:ascii="Arial Narrow" w:hAnsi="Arial Narrow" w:cstheme="minorHAnsi"/>
          <w:b/>
          <w:bCs/>
          <w:sz w:val="24"/>
          <w:szCs w:val="24"/>
        </w:rPr>
        <w:t>…</w:t>
      </w:r>
    </w:p>
    <w:p w:rsidR="00C246F7" w:rsidRPr="00D777C0" w:rsidRDefault="00C246F7" w:rsidP="0093550D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Etabli le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 …………………………………………………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expire le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 ………………………………</w:t>
      </w:r>
      <w:r w:rsidR="0056743A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</w:t>
      </w:r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</w:t>
      </w:r>
    </w:p>
    <w:p w:rsidR="00C246F7" w:rsidRPr="00D777C0" w:rsidRDefault="0025683B" w:rsidP="0093550D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Nationalité</w:t>
      </w:r>
      <w:r w:rsidR="00C246F7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 ……………………………………………………………………………</w:t>
      </w:r>
      <w:r w:rsidR="00A533C1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………………….</w:t>
      </w:r>
      <w:r w:rsidR="0056743A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..</w:t>
      </w:r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.</w:t>
      </w:r>
    </w:p>
    <w:p w:rsidR="00C246F7" w:rsidRPr="00D777C0" w:rsidRDefault="00C246F7" w:rsidP="002B3600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Agissant en qualité de</w:t>
      </w:r>
      <w:r w:rsidR="002B3600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gérant de la société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 : </w:t>
      </w:r>
      <w:r w:rsidR="003B75F5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………………………………</w:t>
      </w:r>
      <w:r w:rsidR="003B75F5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sise</w:t>
      </w:r>
      <w:r w:rsidR="00D9646B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 …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………………</w:t>
      </w:r>
      <w:r w:rsidR="0056743A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</w:t>
      </w:r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…….</w:t>
      </w:r>
    </w:p>
    <w:p w:rsidR="00C246F7" w:rsidRPr="00D777C0" w:rsidRDefault="00C246F7" w:rsidP="0093550D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3550D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el</w:t>
      </w:r>
      <w:r w:rsidR="0093550D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………………………</w:t>
      </w:r>
      <w:r w:rsidR="0093550D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Fax</w:t>
      </w:r>
      <w:r w:rsidR="0093550D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 ……………………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Adresse électronique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 ……………………</w:t>
      </w:r>
      <w:r w:rsidR="0093550D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</w:t>
      </w:r>
      <w:r w:rsidR="0056743A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</w:t>
      </w:r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….</w:t>
      </w:r>
    </w:p>
    <w:p w:rsidR="00C246F7" w:rsidRPr="00D777C0" w:rsidRDefault="0093550D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hAnsi="Arial Narrow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6743A" w:rsidRPr="00D777C0">
        <w:rPr>
          <w:rFonts w:ascii="Arial Narrow" w:hAnsi="Arial Narrow" w:cstheme="minorHAnsi"/>
          <w:b/>
          <w:bCs/>
          <w:sz w:val="24"/>
          <w:szCs w:val="24"/>
        </w:rPr>
        <w:t>.</w:t>
      </w:r>
      <w:r w:rsidR="00E43FC8" w:rsidRPr="00D777C0">
        <w:rPr>
          <w:rFonts w:ascii="Arial Narrow" w:hAnsi="Arial Narrow" w:cstheme="minorHAnsi"/>
          <w:b/>
          <w:bCs/>
          <w:sz w:val="24"/>
          <w:szCs w:val="24"/>
        </w:rPr>
        <w:t>..</w:t>
      </w:r>
    </w:p>
    <w:p w:rsidR="0046009C" w:rsidRPr="00D777C0" w:rsidRDefault="0046009C" w:rsidP="0093550D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Nom et Prénom des actionnaires</w:t>
      </w:r>
      <w:r w:rsidR="0093550D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 :</w:t>
      </w:r>
      <w:r w:rsidR="00DF7173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r w:rsidR="0093550D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</w:t>
      </w:r>
      <w:r w:rsidR="00C246F7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……………………………………………………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…………</w:t>
      </w:r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</w:t>
      </w:r>
      <w:proofErr w:type="gramStart"/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…….</w:t>
      </w:r>
      <w:proofErr w:type="gramEnd"/>
      <w:r w:rsidR="00E43FC8"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.</w:t>
      </w:r>
      <w:r w:rsidRPr="00D777C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C246F7" w:rsidRPr="00D777C0" w:rsidRDefault="0046009C" w:rsidP="0046009C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Sollicite une autorisation d’acquisition d’équipements sensibles </w:t>
      </w:r>
    </w:p>
    <w:p w:rsidR="00A9083B" w:rsidRPr="00D777C0" w:rsidRDefault="0046009C" w:rsidP="0046009C">
      <w:pPr>
        <w:tabs>
          <w:tab w:val="left" w:pos="8575"/>
        </w:tabs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 </w:t>
      </w:r>
      <w:r w:rsidR="0093550D"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soussigné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certifie sur l’honneur que les informations portées sur la présente notice sont exactes.</w:t>
      </w:r>
    </w:p>
    <w:p w:rsidR="00A9083B" w:rsidRPr="00D777C0" w:rsidRDefault="00C246F7" w:rsidP="00C246F7">
      <w:pPr>
        <w:tabs>
          <w:tab w:val="left" w:pos="640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777C0">
        <w:rPr>
          <w:rFonts w:ascii="Arial Narrow" w:hAnsi="Arial Narrow" w:cstheme="minorHAnsi"/>
          <w:b/>
          <w:bCs/>
          <w:sz w:val="24"/>
          <w:szCs w:val="24"/>
        </w:rPr>
        <w:tab/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Fait à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 xml:space="preserve"> …………………</w:t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le</w:t>
      </w:r>
      <w:r w:rsidRPr="00D777C0">
        <w:rPr>
          <w:rFonts w:ascii="Arial Narrow" w:hAnsi="Arial Narrow" w:cstheme="minorHAnsi"/>
          <w:b/>
          <w:bCs/>
          <w:sz w:val="24"/>
          <w:szCs w:val="24"/>
        </w:rPr>
        <w:t>………………….</w:t>
      </w:r>
    </w:p>
    <w:p w:rsidR="00A9083B" w:rsidRPr="00D777C0" w:rsidRDefault="00C246F7" w:rsidP="008E024F">
      <w:pPr>
        <w:tabs>
          <w:tab w:val="left" w:pos="7035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777C0">
        <w:rPr>
          <w:rFonts w:ascii="Arial Narrow" w:hAnsi="Arial Narrow" w:cstheme="minorHAnsi"/>
          <w:b/>
          <w:bCs/>
          <w:sz w:val="24"/>
          <w:szCs w:val="24"/>
        </w:rPr>
        <w:tab/>
      </w:r>
      <w:r w:rsidRPr="00D777C0">
        <w:rPr>
          <w:rFonts w:ascii="Arial Narrow" w:eastAsia="Times New Roman" w:hAnsi="Arial Narrow" w:cs="Times New Roman"/>
          <w:sz w:val="24"/>
          <w:szCs w:val="24"/>
          <w:lang w:eastAsia="fr-FR"/>
        </w:rPr>
        <w:t>(Cachet et signature)</w:t>
      </w: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B424E2" w:rsidSect="00EE28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2C" w:rsidRDefault="00C8472C" w:rsidP="001D2AE0">
      <w:pPr>
        <w:spacing w:after="0" w:line="240" w:lineRule="auto"/>
      </w:pPr>
      <w:r>
        <w:separator/>
      </w:r>
    </w:p>
  </w:endnote>
  <w:endnote w:type="continuationSeparator" w:id="0">
    <w:p w:rsidR="00C8472C" w:rsidRDefault="00C8472C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1569EB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1569EB" w:rsidRPr="00B424E2">
      <w:rPr>
        <w:rFonts w:ascii="Arial Narrow" w:hAnsi="Arial Narrow"/>
        <w:sz w:val="16"/>
        <w:szCs w:val="16"/>
      </w:rPr>
      <w:fldChar w:fldCharType="separate"/>
    </w:r>
    <w:r w:rsidR="00E54055">
      <w:rPr>
        <w:rFonts w:ascii="Arial Narrow" w:hAnsi="Arial Narrow"/>
        <w:noProof/>
        <w:sz w:val="16"/>
        <w:szCs w:val="16"/>
      </w:rPr>
      <w:t>2</w:t>
    </w:r>
    <w:r w:rsidR="001569EB" w:rsidRPr="00B424E2">
      <w:rPr>
        <w:rFonts w:ascii="Arial Narrow" w:hAnsi="Arial Narrow"/>
        <w:sz w:val="16"/>
        <w:szCs w:val="16"/>
      </w:rPr>
      <w:fldChar w:fldCharType="end"/>
    </w:r>
  </w:p>
  <w:p w:rsidR="00512AE5" w:rsidRPr="007B3F3C" w:rsidRDefault="002909ED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20320</wp:posOffset>
              </wp:positionV>
              <wp:extent cx="6443980" cy="0"/>
              <wp:effectExtent l="13335" t="10795" r="10160" b="825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2D0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.6pt;width:507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QR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0iS&#10;Hlb0tHcqVEbJws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4MxTvt4AAAAFAQAADwAAAGRycy9kb3ducmV2LnhtbEyP&#10;zU7DMBCE70i8g7VIXFDrtECFQpyKX4lKcGiohLht4m0SsNdR7Dbp2+NygePsrGa+yZajNWJPvW8d&#10;K5hNExDEldMt1wo278+TGxA+IGs0jknBgTws89OTDFPtBl7Tvgi1iCHsU1TQhNClUvqqIYt+6jri&#10;6G1dbzFE2ddS9zjEcGvkPEkW0mLLsaHBjh4aqr6LnVXwcm8+v14P67fi4/ppe9Fu6sdyNSh1fjbe&#10;3YIINIa/ZzjiR3TII1Ppdqy9MArikKDgcg7iaCazqzik/D3IPJP/6fMfAAAA//8DAFBLAQItABQA&#10;BgAIAAAAIQC2gziS/gAAAOEBAAATAAAAAAAAAAAAAAAAAAAAAABbQ29udGVudF9UeXBlc10ueG1s&#10;UEsBAi0AFAAGAAgAAAAhADj9If/WAAAAlAEAAAsAAAAAAAAAAAAAAAAALwEAAF9yZWxzLy5yZWxz&#10;UEsBAi0AFAAGAAgAAAAhAKVjhBEkAgAAPAQAAA4AAAAAAAAAAAAAAAAALgIAAGRycy9lMm9Eb2Mu&#10;eG1sUEsBAi0AFAAGAAgAAAAhAODMU77eAAAABQEAAA8AAAAAAAAAAAAAAAAAfgQAAGRycy9kb3du&#10;cmV2LnhtbFBLBQYAAAAABAAEAPMAAACJBQAAAAA=&#10;" strokecolor="#63767b"/>
          </w:pict>
        </mc:Fallback>
      </mc:AlternateContent>
    </w: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245225" cy="0"/>
              <wp:effectExtent l="8255" t="11430" r="13970" b="762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6537E7A" id="AutoShape 9" o:spid="_x0000_s1026" type="#_x0000_t32" style="position:absolute;margin-left:0;margin-top:2pt;width:491.7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OIAIAADsEAAAOAAAAZHJzL2Uyb0RvYy54bWysU8lu2zAQvRfoPxC821oiK7ZgOUglu5e0&#10;NZD0A2iSkohKJEHSlo2i/94hvSBJL0XRCzWjmXnzZls+HIceHbixQskSJ9MYIy6pYkK2Jf7+spnM&#10;MbKOSEZ6JXmJT9zih9XHD8tRFzxVneoZNwhApC1GXeLOOV1EkaUdH4idKs0lGBtlBuJANW3EDBkB&#10;feijNI7zaFSGaaMotxb+1mcjXgX8puHUfWsayx3qSwzcXHhNeHf+jVZLUrSG6E7QCw3yDywGIiQk&#10;vUHVxBG0N+IPqEFQo6xq3JSqIVJNIygPNUA1SfyumueOaB5qgeZYfWuT/X+w9Otha5BgJc4wkmSA&#10;ET3unQqZ0cK3Z9S2AK9Kbo0vkB7ls35S9IdFUlUdkS0Pzi8nDbGJj4jehHjFakiyG78oBj4E8EOv&#10;jo0ZPCR0AR3DSE63kfCjQxR+5mk2S9MZRvRqi0hxDdTGus9cDcgLJbbOENF2rlJSwuCVSUIacniy&#10;ztMixTXAZ5VqI/o+zL+XaCzxYgZ5vMWqXjBvDIppd1Vv0IHABuV39/n9p1DjOzej9pIFsI4Ttr7I&#10;joj+LEPyXno8KAzoXKTzivxcxIv1fD3PJlmarydZXNeTx02VTfJNcj+r7+qqqpNfnlqSFZ1gjEvP&#10;7rquSfZ363A5nPOi3Rb21oboLXroF5C9fgPpMFk/zPNa7BQ7bc114rChwflyTf4EXusgv7751W8A&#10;AAD//wMAUEsDBBQABgAIAAAAIQDOEUqe3gAAAAQBAAAPAAAAZHJzL2Rvd25yZXYueG1sTI9LT8Mw&#10;EITvSPwHa5G4oNbh0aqEOBVPqUhwaKiEuDnxNgnY6yh2m/Tfs3CB02g0q5lvs+XorNhjH1pPCs6n&#10;CQikypuWagWbt6fJAkSImoy2nlDBAQMs8+OjTKfGD7TGfRFrwSUUUq2gibFLpQxVg06Hqe+QONv6&#10;3unItq+l6fXA5c7KiySZS6db4oVGd3jfYPVV7JyC1Z39+Hw5rF+L99nj9qzd1A/l86DU6cl4ewMi&#10;4hj/juEHn9EhZ6bS78gEYRXwI1HBFQuH14vLGYjy18s8k//h828AAAD//wMAUEsBAi0AFAAGAAgA&#10;AAAhALaDOJL+AAAA4QEAABMAAAAAAAAAAAAAAAAAAAAAAFtDb250ZW50X1R5cGVzXS54bWxQSwEC&#10;LQAUAAYACAAAACEAOP0h/9YAAACUAQAACwAAAAAAAAAAAAAAAAAvAQAAX3JlbHMvLnJlbHNQSwEC&#10;LQAUAAYACAAAACEALF1CTiACAAA7BAAADgAAAAAAAAAAAAAAAAAuAgAAZHJzL2Uyb0RvYy54bWxQ&#10;SwECLQAUAAYACAAAACEAzhFKnt4AAAAEAQAADwAAAAAAAAAAAAAAAAB6BAAAZHJzL2Rvd25yZXYu&#10;eG1sUEsFBgAAAAAEAAQA8wAAAIUFAAAAAA=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="Andalus" w:hAnsi="Andalus" w:cs="Andalu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Pr="007B3F3C" w:rsidRDefault="002909ED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443980" cy="0"/>
              <wp:effectExtent l="13335" t="11430" r="1016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51CBB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2pt;width:507.4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Vf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bJ3M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AbtRV8kAgAAPAQAAA4AAAAAAAAAAAAAAAAALgIAAGRycy9lMm9Eb2Mu&#10;eG1sUEsBAi0AFAAGAAgAAAAhADaqAe7eAAAABQEAAA8AAAAAAAAAAAAAAAAAfgQAAGRycy9kb3du&#10;cmV2LnhtbFBLBQYAAAAABAAEAPMAAACJBQAAAAA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="Andalus" w:hAnsi="Andalus" w:cs="Andalu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2C" w:rsidRDefault="00C8472C" w:rsidP="001D2AE0">
      <w:pPr>
        <w:spacing w:after="0" w:line="240" w:lineRule="auto"/>
      </w:pPr>
      <w:r>
        <w:separator/>
      </w:r>
    </w:p>
  </w:footnote>
  <w:footnote w:type="continuationSeparator" w:id="0">
    <w:p w:rsidR="00C8472C" w:rsidRDefault="00C8472C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73" w:rsidRDefault="008E7473">
    <w:pPr>
      <w:pStyle w:val="En-tte"/>
    </w:pPr>
  </w:p>
  <w:p w:rsidR="008E7473" w:rsidRDefault="008E74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Default="00512AE5" w:rsidP="00512AE5">
    <w:pPr>
      <w:pStyle w:val="En-tte"/>
    </w:pPr>
    <w:r>
      <w:rPr>
        <w:noProof/>
        <w:lang w:eastAsia="fr-FR"/>
      </w:rPr>
      <w:drawing>
        <wp:inline distT="0" distB="0" distL="0" distR="0">
          <wp:extent cx="6444000" cy="109440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AE5" w:rsidRDefault="002909ED" w:rsidP="00512AE5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3810" b="635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7B3F3C" w:rsidRDefault="00512AE5" w:rsidP="009B468A">
                                      <w:pPr>
                                        <w:spacing w:before="80" w:line="300" w:lineRule="exact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12AE5" w:rsidRPr="005C1742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512AE5" w:rsidRPr="004900E1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D82F27" w:rsidRDefault="00512AE5" w:rsidP="00D1646C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</w:p>
                                    <w:p w:rsidR="00512AE5" w:rsidRPr="005C1742" w:rsidRDefault="00512AE5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512AE5" w:rsidRPr="004900E1" w:rsidRDefault="00512AE5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041615" w:rsidRDefault="00512AE5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</w:tr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A8157A" w:rsidRDefault="00512AE5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F356CE" w:rsidRDefault="00512AE5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 w:rsidP="00512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0" o:spid="_x0000_s1026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th0gIAAPIFAAAOAAAAZHJzL2Uyb0RvYy54bWysVNtunDAQfa/Uf7D8ToBd9gIKGyXLUlVK&#10;26hpP8ALBqwam9reZZOq/96xCXtJX6q2PKCxPT6eM3Nmrm8OLUd7qjSTIsXhVYARFYUsmahT/PVL&#10;7i0x0oaIknApaIqfqMY3q7dvrvsuoRPZSF5ShQBE6KTvUtwY0yW+r4uGtkRfyY4KOKykaomBpar9&#10;UpEe0FvuT4Jg7vdSlZ2SBdUadrPhEK8cflXRwnyqKk0N4imG2Iz7K/ff2r+/uiZJrUjXsOIlDPIX&#10;UbSECXj0CJURQ9BOsd+gWlYoqWVlrgrZ+rKqWEEdB2ATBq/YPDako44LJEd3xzTp/wdbfNw/KMTK&#10;FE8xEqSFEn2GpBFRc4omLj99pxNwe+welGWou3tZfNNIyHUDbvRWKdk3lJQQVWjz6V9csAsNV9G2&#10;/yBLgCc7I12qDpVqLSAkAR1cRZ6OFaEHgwrYnM9mYTyFwhVwFsWLZeRC8kky3u6UNu+obJE1Uqwg&#10;eIdO9vfa2GhIMrrYx4TMGeeu6lxcbIDjsANvw1V7ZqNwRfwRB/FmuVlGXjSZb7woyDLvNl9H3jwP&#10;F7Nsmq3XWfjTvhtGScPKkgr7zCioMPqzgr1Ie5DCUVJaclZaOBuSVvV2zRXaExB07j6Xczg5ufmX&#10;YbgkAJdXlMJJFNxNYi+fLxdelEczL14ESy8I47t4HkRxlOWXlO6ZoP9OCfVQ1ukscFU6CxoY2Kan&#10;R3bmEDofvmtBOQPjMLDf0LWwD7097I+qOEI4zhfoVgUZ0c1wgdfWHoBaZmAGcdameHmGbzW9EaXT&#10;iiGMD/ZZbm0+TrkF/YzKcR1gRW/HkE7MYXsAFGtuZfkEvaAkSBVUDYMTjEaqZ4x6GEIp1t93RFGM&#10;+HsB/WQn1mio0diOBhEFXE2xwWgw12aYbLtOsboB5CGBQt5Cz1XMtcMpCgjdLmCwOBIvQ9BOrvO1&#10;8zqN6tUvAAAA//8DAFBLAwQUAAYACAAAACEAKUezudwAAAAFAQAADwAAAGRycy9kb3ducmV2Lnht&#10;bEyPQUvDQBCF74L/YRnBm91URUvMpIggeFCKtYLHSXaaDc3Ohuy2Tfz1br3o5cHwhve+VyxH16kD&#10;D6H1gjCfZaBYam9aaRA2H89XC1AhkhjqvDDCxAGW5flZQbnxR3nnwzo2KoVIyAnBxtjnWofasqMw&#10;8z1L8rZ+cBTTOTTaDHRM4a7T11l2px21khos9fxkud6t9w5Bv7xtdqZaTW76XL3W2y/7XbUW8fJi&#10;fHwAFXmMf89wwk/oUCamyu/FBNUhpCHxV09edjNPOyqE+8Ut6LLQ/+nLHwAAAP//AwBQSwECLQAU&#10;AAYACAAAACEAtoM4kv4AAADhAQAAEwAAAAAAAAAAAAAAAAAAAAAAW0NvbnRlbnRfVHlwZXNdLnht&#10;bFBLAQItABQABgAIAAAAIQA4/SH/1gAAAJQBAAALAAAAAAAAAAAAAAAAAC8BAABfcmVscy8ucmVs&#10;c1BLAQItABQABgAIAAAAIQAZVgth0gIAAPIFAAAOAAAAAAAAAAAAAAAAAC4CAABkcnMvZTJvRG9j&#10;LnhtbFBLAQItABQABgAIAAAAIQApR7O53AAAAAUBAAAPAAAAAAAAAAAAAAAAACwFAABkcnMvZG93&#10;bnJldi54bWxQSwUGAAAAAAQABADzAAAANQ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7B3F3C" w:rsidRDefault="00512AE5" w:rsidP="009B468A">
                                <w:pPr>
                                  <w:spacing w:before="80" w:line="300" w:lineRule="exact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12AE5" w:rsidRPr="005C1742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512AE5" w:rsidRPr="004900E1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D82F27" w:rsidRDefault="00512AE5" w:rsidP="00D1646C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512AE5" w:rsidRPr="005C1742" w:rsidRDefault="00512AE5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512AE5" w:rsidRPr="004900E1" w:rsidRDefault="00512AE5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041615" w:rsidRDefault="00512AE5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12AE5" w:rsidRDefault="00512AE5"/>
                      </w:tc>
                    </w:tr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512AE5" w:rsidRPr="00A8157A" w:rsidRDefault="00512AE5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512AE5" w:rsidRPr="00F356CE" w:rsidRDefault="00512AE5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512AE5" w:rsidRDefault="00512AE5" w:rsidP="00512AE5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3pt" o:bullet="t">
        <v:imagedata r:id="rId1" o:title="puce_fr"/>
      </v:shape>
    </w:pict>
  </w:numPicBullet>
  <w:numPicBullet w:numPicBulletId="1">
    <w:pict>
      <v:shape id="_x0000_i1030" type="#_x0000_t75" style="width:21pt;height:29.25pt" o:bullet="t">
        <v:imagedata r:id="rId2" o:title="puce_fr"/>
      </v:shape>
    </w:pict>
  </w:numPicBullet>
  <w:numPicBullet w:numPicBulletId="2">
    <w:pict>
      <v:shape id="_x0000_i1031" type="#_x0000_t75" style="width:21pt;height:29.25pt" o:bullet="t">
        <v:imagedata r:id="rId3" o:title="puce_ar"/>
      </v:shape>
    </w:pict>
  </w:numPicBullet>
  <w:abstractNum w:abstractNumId="0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2"/>
    <w:rsid w:val="00000EAF"/>
    <w:rsid w:val="0000125E"/>
    <w:rsid w:val="00026E0A"/>
    <w:rsid w:val="000623AA"/>
    <w:rsid w:val="000743D3"/>
    <w:rsid w:val="00081210"/>
    <w:rsid w:val="000970AE"/>
    <w:rsid w:val="000B19B8"/>
    <w:rsid w:val="000B3FCF"/>
    <w:rsid w:val="000B4CA3"/>
    <w:rsid w:val="000D0753"/>
    <w:rsid w:val="000D7E4D"/>
    <w:rsid w:val="000E5098"/>
    <w:rsid w:val="000F50CD"/>
    <w:rsid w:val="00100DA5"/>
    <w:rsid w:val="0010184E"/>
    <w:rsid w:val="00156327"/>
    <w:rsid w:val="001569EB"/>
    <w:rsid w:val="001707AC"/>
    <w:rsid w:val="00183B75"/>
    <w:rsid w:val="001A4B69"/>
    <w:rsid w:val="001C2CD0"/>
    <w:rsid w:val="001D2AE0"/>
    <w:rsid w:val="00202E74"/>
    <w:rsid w:val="00207CF2"/>
    <w:rsid w:val="0022647B"/>
    <w:rsid w:val="00231A0D"/>
    <w:rsid w:val="002503F0"/>
    <w:rsid w:val="00250640"/>
    <w:rsid w:val="0025683B"/>
    <w:rsid w:val="0027040A"/>
    <w:rsid w:val="002759FF"/>
    <w:rsid w:val="002801BA"/>
    <w:rsid w:val="002909ED"/>
    <w:rsid w:val="002A28C9"/>
    <w:rsid w:val="002B3600"/>
    <w:rsid w:val="002D3883"/>
    <w:rsid w:val="002F4AE0"/>
    <w:rsid w:val="002F742A"/>
    <w:rsid w:val="00315310"/>
    <w:rsid w:val="00315E0F"/>
    <w:rsid w:val="00321679"/>
    <w:rsid w:val="003258DD"/>
    <w:rsid w:val="00327168"/>
    <w:rsid w:val="003449CC"/>
    <w:rsid w:val="00345288"/>
    <w:rsid w:val="00386077"/>
    <w:rsid w:val="003A356B"/>
    <w:rsid w:val="003A3C8A"/>
    <w:rsid w:val="003A56C7"/>
    <w:rsid w:val="003A5AD5"/>
    <w:rsid w:val="003B183C"/>
    <w:rsid w:val="003B75F5"/>
    <w:rsid w:val="003B7E25"/>
    <w:rsid w:val="003C46FD"/>
    <w:rsid w:val="003E1C8F"/>
    <w:rsid w:val="003E5637"/>
    <w:rsid w:val="003F1765"/>
    <w:rsid w:val="00403C0C"/>
    <w:rsid w:val="00424CF0"/>
    <w:rsid w:val="00427611"/>
    <w:rsid w:val="00437EC3"/>
    <w:rsid w:val="004525D7"/>
    <w:rsid w:val="004542E1"/>
    <w:rsid w:val="0046009C"/>
    <w:rsid w:val="004721EC"/>
    <w:rsid w:val="00473E90"/>
    <w:rsid w:val="004900E1"/>
    <w:rsid w:val="00493759"/>
    <w:rsid w:val="004A2DB7"/>
    <w:rsid w:val="004A4E01"/>
    <w:rsid w:val="004A6EDB"/>
    <w:rsid w:val="004B284A"/>
    <w:rsid w:val="004C0462"/>
    <w:rsid w:val="004F61DD"/>
    <w:rsid w:val="00511758"/>
    <w:rsid w:val="00512AE5"/>
    <w:rsid w:val="00520B2A"/>
    <w:rsid w:val="005420F0"/>
    <w:rsid w:val="00542ECC"/>
    <w:rsid w:val="00560CC5"/>
    <w:rsid w:val="0056178E"/>
    <w:rsid w:val="0056743A"/>
    <w:rsid w:val="005B2EBB"/>
    <w:rsid w:val="005B2FBF"/>
    <w:rsid w:val="005B4C34"/>
    <w:rsid w:val="005B71DC"/>
    <w:rsid w:val="005C1742"/>
    <w:rsid w:val="005E47B5"/>
    <w:rsid w:val="006064C5"/>
    <w:rsid w:val="00615616"/>
    <w:rsid w:val="006473E2"/>
    <w:rsid w:val="00654DDF"/>
    <w:rsid w:val="00655B5E"/>
    <w:rsid w:val="006611FF"/>
    <w:rsid w:val="00663AF2"/>
    <w:rsid w:val="006875FE"/>
    <w:rsid w:val="006A6B6C"/>
    <w:rsid w:val="006B2C47"/>
    <w:rsid w:val="006D20F6"/>
    <w:rsid w:val="007017FC"/>
    <w:rsid w:val="00710D0D"/>
    <w:rsid w:val="00716DD4"/>
    <w:rsid w:val="0072336F"/>
    <w:rsid w:val="00732356"/>
    <w:rsid w:val="00734CCF"/>
    <w:rsid w:val="00735272"/>
    <w:rsid w:val="0073715D"/>
    <w:rsid w:val="00740E21"/>
    <w:rsid w:val="00742997"/>
    <w:rsid w:val="007513E2"/>
    <w:rsid w:val="0076519E"/>
    <w:rsid w:val="007951D6"/>
    <w:rsid w:val="00797F83"/>
    <w:rsid w:val="007A2621"/>
    <w:rsid w:val="007B3F3C"/>
    <w:rsid w:val="007D5085"/>
    <w:rsid w:val="007D7443"/>
    <w:rsid w:val="007E2AD9"/>
    <w:rsid w:val="007F39A5"/>
    <w:rsid w:val="00802D25"/>
    <w:rsid w:val="00807B5F"/>
    <w:rsid w:val="00811D8D"/>
    <w:rsid w:val="00814A0B"/>
    <w:rsid w:val="00831C57"/>
    <w:rsid w:val="00832C5A"/>
    <w:rsid w:val="0083422E"/>
    <w:rsid w:val="00865A01"/>
    <w:rsid w:val="008A7A6A"/>
    <w:rsid w:val="008B4B97"/>
    <w:rsid w:val="008E024F"/>
    <w:rsid w:val="008E0A09"/>
    <w:rsid w:val="008E3695"/>
    <w:rsid w:val="008E7473"/>
    <w:rsid w:val="0092793A"/>
    <w:rsid w:val="0093333F"/>
    <w:rsid w:val="0093550D"/>
    <w:rsid w:val="0095077F"/>
    <w:rsid w:val="00954E07"/>
    <w:rsid w:val="009A0094"/>
    <w:rsid w:val="009E36F9"/>
    <w:rsid w:val="009F7F88"/>
    <w:rsid w:val="00A07812"/>
    <w:rsid w:val="00A35ED6"/>
    <w:rsid w:val="00A410B4"/>
    <w:rsid w:val="00A52076"/>
    <w:rsid w:val="00A533C1"/>
    <w:rsid w:val="00A5413C"/>
    <w:rsid w:val="00A63AFD"/>
    <w:rsid w:val="00A8157A"/>
    <w:rsid w:val="00A9083B"/>
    <w:rsid w:val="00AA048D"/>
    <w:rsid w:val="00AC5B42"/>
    <w:rsid w:val="00AD7602"/>
    <w:rsid w:val="00AE0AE4"/>
    <w:rsid w:val="00AF02D9"/>
    <w:rsid w:val="00B053FC"/>
    <w:rsid w:val="00B25F1F"/>
    <w:rsid w:val="00B3792C"/>
    <w:rsid w:val="00B424E2"/>
    <w:rsid w:val="00B42D59"/>
    <w:rsid w:val="00B43043"/>
    <w:rsid w:val="00B63354"/>
    <w:rsid w:val="00B65720"/>
    <w:rsid w:val="00B74EA2"/>
    <w:rsid w:val="00B75718"/>
    <w:rsid w:val="00B75D4E"/>
    <w:rsid w:val="00B923C2"/>
    <w:rsid w:val="00B960A9"/>
    <w:rsid w:val="00BF6E40"/>
    <w:rsid w:val="00BF72DA"/>
    <w:rsid w:val="00C02FDF"/>
    <w:rsid w:val="00C05E5D"/>
    <w:rsid w:val="00C163AC"/>
    <w:rsid w:val="00C177F2"/>
    <w:rsid w:val="00C246F7"/>
    <w:rsid w:val="00C51611"/>
    <w:rsid w:val="00C5573A"/>
    <w:rsid w:val="00C727DC"/>
    <w:rsid w:val="00C8472C"/>
    <w:rsid w:val="00C859B8"/>
    <w:rsid w:val="00C976B3"/>
    <w:rsid w:val="00C97E01"/>
    <w:rsid w:val="00CA2147"/>
    <w:rsid w:val="00CA3A1C"/>
    <w:rsid w:val="00CF4043"/>
    <w:rsid w:val="00CF4335"/>
    <w:rsid w:val="00CF71BA"/>
    <w:rsid w:val="00D2162C"/>
    <w:rsid w:val="00D378D1"/>
    <w:rsid w:val="00D45DE8"/>
    <w:rsid w:val="00D47853"/>
    <w:rsid w:val="00D53BF7"/>
    <w:rsid w:val="00D5644F"/>
    <w:rsid w:val="00D777C0"/>
    <w:rsid w:val="00D82CBD"/>
    <w:rsid w:val="00D82F27"/>
    <w:rsid w:val="00D9646B"/>
    <w:rsid w:val="00DA07DA"/>
    <w:rsid w:val="00DA368F"/>
    <w:rsid w:val="00DC3EFA"/>
    <w:rsid w:val="00DF7173"/>
    <w:rsid w:val="00E052B3"/>
    <w:rsid w:val="00E22C0B"/>
    <w:rsid w:val="00E267B5"/>
    <w:rsid w:val="00E43FC8"/>
    <w:rsid w:val="00E5117F"/>
    <w:rsid w:val="00E54055"/>
    <w:rsid w:val="00E653A6"/>
    <w:rsid w:val="00E80E67"/>
    <w:rsid w:val="00E94344"/>
    <w:rsid w:val="00E945FE"/>
    <w:rsid w:val="00EA1CEE"/>
    <w:rsid w:val="00EB5FCF"/>
    <w:rsid w:val="00EB602B"/>
    <w:rsid w:val="00EE28F7"/>
    <w:rsid w:val="00F06F19"/>
    <w:rsid w:val="00F27E10"/>
    <w:rsid w:val="00F3165A"/>
    <w:rsid w:val="00F32A3D"/>
    <w:rsid w:val="00F356CE"/>
    <w:rsid w:val="00F365AF"/>
    <w:rsid w:val="00F57B3A"/>
    <w:rsid w:val="00F71F04"/>
    <w:rsid w:val="00F8536A"/>
    <w:rsid w:val="00FB4E29"/>
    <w:rsid w:val="00FB76CB"/>
    <w:rsid w:val="00FC4D9E"/>
    <w:rsid w:val="00FD799A"/>
    <w:rsid w:val="00FE236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8E783-C76B-4180-8646-E3C0807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003\AppData\Local\Microsoft\Windows\Temporary%20Internet%20Files\Content.Outlook\0XEM8F9S\Modele_Courrier_D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1156-8D1F-4CA6-B971-0FC7814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Modele_Courrier_DCE.dotx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2018-08-06T12:40:00Z</cp:lastPrinted>
  <dcterms:created xsi:type="dcterms:W3CDTF">2021-10-12T14:14:00Z</dcterms:created>
  <dcterms:modified xsi:type="dcterms:W3CDTF">2021-11-21T13:19:00Z</dcterms:modified>
</cp:coreProperties>
</file>